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2C" w:rsidRDefault="00CF442C" w:rsidP="00CF442C"/>
    <w:p w:rsidR="00CF442C" w:rsidRDefault="00CF442C" w:rsidP="00CF442C">
      <w:r>
        <w:t>«</w:t>
      </w:r>
      <w:proofErr w:type="gramStart"/>
      <w:r w:rsidR="004F36DC">
        <w:t xml:space="preserve">Согласовано»  </w:t>
      </w:r>
      <w:r>
        <w:t xml:space="preserve"> </w:t>
      </w:r>
      <w:proofErr w:type="gramEnd"/>
      <w:r>
        <w:t xml:space="preserve">                                                                                  «Утверждаю»</w:t>
      </w:r>
    </w:p>
    <w:p w:rsidR="00CF442C" w:rsidRDefault="0001474C" w:rsidP="00CF442C">
      <w:r>
        <w:t>Зам. д</w:t>
      </w:r>
      <w:r w:rsidR="00CF442C">
        <w:t xml:space="preserve">иректора по ВР                  </w:t>
      </w:r>
      <w:r w:rsidR="00A40FF8">
        <w:t xml:space="preserve">                              </w:t>
      </w:r>
      <w:r w:rsidR="00CF442C">
        <w:t>Директор М</w:t>
      </w:r>
      <w:r w:rsidR="00A40FF8">
        <w:t xml:space="preserve">БОУ СОШ №22 </w:t>
      </w:r>
      <w:proofErr w:type="spellStart"/>
      <w:r w:rsidR="00A40FF8">
        <w:t>г.</w:t>
      </w:r>
      <w:r w:rsidR="00CF442C">
        <w:t>Костромы</w:t>
      </w:r>
      <w:proofErr w:type="spellEnd"/>
    </w:p>
    <w:p w:rsidR="00CF442C" w:rsidRDefault="00CF442C" w:rsidP="00CF442C">
      <w:r>
        <w:t>_____________</w:t>
      </w:r>
      <w:proofErr w:type="spellStart"/>
      <w:r>
        <w:t>Кокина</w:t>
      </w:r>
      <w:proofErr w:type="spellEnd"/>
      <w:r>
        <w:t xml:space="preserve"> Э.Н.                                          ____________________Смирнова Н.А.</w:t>
      </w:r>
      <w:r w:rsidR="003C77F5">
        <w:t xml:space="preserve"> </w:t>
      </w:r>
      <w:r w:rsidR="004F36DC">
        <w:t xml:space="preserve"> 02 </w:t>
      </w:r>
      <w:r w:rsidR="003C77F5">
        <w:t>сентября 202</w:t>
      </w:r>
      <w:r w:rsidR="004F36DC">
        <w:t>4</w:t>
      </w:r>
      <w:r>
        <w:t xml:space="preserve">г.                                                            </w:t>
      </w:r>
      <w:r w:rsidR="004F36DC">
        <w:t xml:space="preserve">                02 сентября 2024</w:t>
      </w:r>
      <w:r>
        <w:t>г.</w:t>
      </w:r>
    </w:p>
    <w:p w:rsidR="00CF442C" w:rsidRDefault="00CF442C" w:rsidP="00CF442C"/>
    <w:p w:rsidR="00CF442C" w:rsidRPr="0001474C" w:rsidRDefault="00CF442C" w:rsidP="00CF442C">
      <w:pPr>
        <w:jc w:val="center"/>
        <w:rPr>
          <w:b/>
          <w:sz w:val="28"/>
          <w:szCs w:val="28"/>
        </w:rPr>
      </w:pPr>
      <w:r w:rsidRPr="0001474C">
        <w:rPr>
          <w:b/>
          <w:sz w:val="28"/>
          <w:szCs w:val="28"/>
        </w:rPr>
        <w:t>План работы</w:t>
      </w:r>
    </w:p>
    <w:p w:rsidR="00CF442C" w:rsidRPr="0001474C" w:rsidRDefault="00CF442C" w:rsidP="00CF442C">
      <w:pPr>
        <w:jc w:val="center"/>
        <w:rPr>
          <w:b/>
          <w:sz w:val="28"/>
          <w:szCs w:val="28"/>
        </w:rPr>
      </w:pPr>
      <w:r w:rsidRPr="0001474C">
        <w:rPr>
          <w:b/>
          <w:sz w:val="28"/>
          <w:szCs w:val="28"/>
        </w:rPr>
        <w:t>по профессиональному самоопределению с учащимися</w:t>
      </w:r>
    </w:p>
    <w:p w:rsidR="00CF442C" w:rsidRPr="0001474C" w:rsidRDefault="00A40FF8" w:rsidP="00A40FF8">
      <w:pPr>
        <w:jc w:val="center"/>
        <w:rPr>
          <w:b/>
          <w:sz w:val="28"/>
          <w:szCs w:val="28"/>
        </w:rPr>
      </w:pPr>
      <w:proofErr w:type="gramStart"/>
      <w:r w:rsidRPr="0001474C">
        <w:rPr>
          <w:b/>
          <w:sz w:val="28"/>
          <w:szCs w:val="28"/>
        </w:rPr>
        <w:t>н</w:t>
      </w:r>
      <w:r w:rsidR="004F36DC">
        <w:rPr>
          <w:b/>
          <w:sz w:val="28"/>
          <w:szCs w:val="28"/>
        </w:rPr>
        <w:t>а</w:t>
      </w:r>
      <w:proofErr w:type="gramEnd"/>
      <w:r w:rsidR="004F36DC">
        <w:rPr>
          <w:b/>
          <w:sz w:val="28"/>
          <w:szCs w:val="28"/>
        </w:rPr>
        <w:t xml:space="preserve"> 2024-2025</w:t>
      </w:r>
      <w:r w:rsidRPr="0001474C">
        <w:rPr>
          <w:b/>
          <w:sz w:val="28"/>
          <w:szCs w:val="28"/>
        </w:rPr>
        <w:t xml:space="preserve"> учебный год</w:t>
      </w:r>
    </w:p>
    <w:p w:rsidR="00CF442C" w:rsidRPr="00A40FF8" w:rsidRDefault="00CF442C" w:rsidP="00CF442C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435"/>
        <w:gridCol w:w="1651"/>
        <w:gridCol w:w="2491"/>
        <w:gridCol w:w="12"/>
      </w:tblGrid>
      <w:tr w:rsidR="00CF442C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CF442C" w:rsidRPr="00A40FF8" w:rsidRDefault="00CF442C" w:rsidP="007B0AEF">
            <w:pPr>
              <w:jc w:val="center"/>
            </w:pPr>
            <w:r w:rsidRPr="00A40FF8">
              <w:t>№</w:t>
            </w:r>
          </w:p>
        </w:tc>
        <w:tc>
          <w:tcPr>
            <w:tcW w:w="5435" w:type="dxa"/>
          </w:tcPr>
          <w:p w:rsidR="00CF442C" w:rsidRPr="00A40FF8" w:rsidRDefault="00CF442C" w:rsidP="007B0AEF">
            <w:pPr>
              <w:jc w:val="center"/>
            </w:pPr>
            <w:r w:rsidRPr="00A40FF8">
              <w:t>Мероприятия</w:t>
            </w:r>
          </w:p>
        </w:tc>
        <w:tc>
          <w:tcPr>
            <w:tcW w:w="1651" w:type="dxa"/>
          </w:tcPr>
          <w:p w:rsidR="00CF442C" w:rsidRPr="00A40FF8" w:rsidRDefault="00CF442C" w:rsidP="007B0AEF">
            <w:pPr>
              <w:jc w:val="center"/>
            </w:pPr>
            <w:r w:rsidRPr="00A40FF8">
              <w:t>Сроки</w:t>
            </w:r>
          </w:p>
        </w:tc>
        <w:tc>
          <w:tcPr>
            <w:tcW w:w="2491" w:type="dxa"/>
          </w:tcPr>
          <w:p w:rsidR="00CF442C" w:rsidRPr="00A40FF8" w:rsidRDefault="00CF442C" w:rsidP="007B0AEF">
            <w:pPr>
              <w:jc w:val="center"/>
            </w:pPr>
            <w:r w:rsidRPr="00A40FF8">
              <w:t>Ответственные</w:t>
            </w:r>
          </w:p>
        </w:tc>
      </w:tr>
      <w:tr w:rsidR="00CF442C" w:rsidRPr="00A40FF8" w:rsidTr="006A6216">
        <w:tc>
          <w:tcPr>
            <w:tcW w:w="10230" w:type="dxa"/>
            <w:gridSpan w:val="5"/>
          </w:tcPr>
          <w:p w:rsidR="00CF442C" w:rsidRPr="00A40FF8" w:rsidRDefault="00CF442C" w:rsidP="003046B1">
            <w:pPr>
              <w:jc w:val="center"/>
              <w:rPr>
                <w:b/>
              </w:rPr>
            </w:pPr>
            <w:r w:rsidRPr="00A40FF8">
              <w:rPr>
                <w:b/>
              </w:rPr>
              <w:t>Работа с учащимися</w:t>
            </w:r>
          </w:p>
        </w:tc>
      </w:tr>
      <w:tr w:rsidR="00CF442C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CF442C" w:rsidRPr="00A40FF8" w:rsidRDefault="002949CD" w:rsidP="003046B1">
            <w:r>
              <w:t>1</w:t>
            </w:r>
          </w:p>
        </w:tc>
        <w:tc>
          <w:tcPr>
            <w:tcW w:w="5435" w:type="dxa"/>
          </w:tcPr>
          <w:p w:rsidR="00CF442C" w:rsidRPr="00A40FF8" w:rsidRDefault="00CF442C" w:rsidP="003046B1">
            <w:r w:rsidRPr="00A40FF8">
              <w:t>Оформле</w:t>
            </w:r>
            <w:r w:rsidR="004432FA">
              <w:t>ние</w:t>
            </w:r>
            <w:r w:rsidR="004432FA">
              <w:rPr>
                <w:lang w:eastAsia="en-US"/>
              </w:rPr>
              <w:t xml:space="preserve"> и н</w:t>
            </w:r>
            <w:r w:rsidR="004432FA" w:rsidRPr="00B80089">
              <w:rPr>
                <w:lang w:eastAsia="en-US"/>
              </w:rPr>
              <w:t>аполнение и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обновление</w:t>
            </w:r>
            <w:r w:rsidR="004432FA" w:rsidRPr="00C906E6">
              <w:rPr>
                <w:lang w:eastAsia="en-US"/>
              </w:rPr>
              <w:t xml:space="preserve"> </w:t>
            </w:r>
            <w:proofErr w:type="spellStart"/>
            <w:r w:rsidR="004432FA" w:rsidRPr="00C906E6">
              <w:rPr>
                <w:lang w:eastAsia="en-US"/>
              </w:rPr>
              <w:t>профориентационных</w:t>
            </w:r>
            <w:proofErr w:type="spellEnd"/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стендов (уголков) в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образовательных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организациях</w:t>
            </w:r>
            <w:r w:rsidR="004432FA">
              <w:rPr>
                <w:lang w:eastAsia="en-US"/>
              </w:rPr>
              <w:t xml:space="preserve">. </w:t>
            </w:r>
            <w:r w:rsidR="004432FA" w:rsidRPr="00B80089">
              <w:rPr>
                <w:lang w:eastAsia="en-US"/>
              </w:rPr>
              <w:t>Наполнение и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обновление сайтов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образовательных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организаций по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вопросам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профориентации</w:t>
            </w:r>
            <w:r w:rsidR="004432FA" w:rsidRPr="00C906E6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Разработка</w:t>
            </w:r>
            <w:r w:rsidR="004432FA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информационных</w:t>
            </w:r>
            <w:r w:rsidR="004432FA" w:rsidRPr="00C906E6">
              <w:rPr>
                <w:lang w:eastAsia="en-US"/>
              </w:rPr>
              <w:t xml:space="preserve"> </w:t>
            </w:r>
            <w:r w:rsidR="004432FA">
              <w:rPr>
                <w:lang w:eastAsia="en-US"/>
              </w:rPr>
              <w:t xml:space="preserve">материалов </w:t>
            </w:r>
            <w:proofErr w:type="spellStart"/>
            <w:r w:rsidR="004432FA">
              <w:rPr>
                <w:lang w:eastAsia="en-US"/>
              </w:rPr>
              <w:t>профориентационной</w:t>
            </w:r>
            <w:proofErr w:type="spellEnd"/>
            <w:r w:rsidR="004432FA">
              <w:rPr>
                <w:lang w:eastAsia="en-US"/>
              </w:rPr>
              <w:t xml:space="preserve"> </w:t>
            </w:r>
            <w:r w:rsidR="004432FA" w:rsidRPr="00B80089">
              <w:rPr>
                <w:lang w:eastAsia="en-US"/>
              </w:rPr>
              <w:t>тематики</w:t>
            </w:r>
            <w:r w:rsidR="004432FA">
              <w:t xml:space="preserve"> и</w:t>
            </w:r>
            <w:r w:rsidRPr="00A40FF8">
              <w:t xml:space="preserve"> профориентационного уголка в библиотеке</w:t>
            </w:r>
          </w:p>
        </w:tc>
        <w:tc>
          <w:tcPr>
            <w:tcW w:w="1651" w:type="dxa"/>
          </w:tcPr>
          <w:p w:rsidR="00CF442C" w:rsidRPr="00A40FF8" w:rsidRDefault="00CF442C" w:rsidP="003046B1">
            <w:r w:rsidRPr="00A40FF8">
              <w:t>октябрь</w:t>
            </w:r>
          </w:p>
        </w:tc>
        <w:tc>
          <w:tcPr>
            <w:tcW w:w="2491" w:type="dxa"/>
          </w:tcPr>
          <w:p w:rsidR="00CF442C" w:rsidRPr="00A40FF8" w:rsidRDefault="00CF442C" w:rsidP="003046B1">
            <w:r w:rsidRPr="00A40FF8">
              <w:t>библиотекарь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2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акции «Профессиональные субботы»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3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>Фестиваль школьных агитбригад «Я нужен в городе своем!» (для обучающихся 8-10-х классов общеобразовательных организаций)</w:t>
            </w:r>
          </w:p>
        </w:tc>
        <w:tc>
          <w:tcPr>
            <w:tcW w:w="1651" w:type="dxa"/>
          </w:tcPr>
          <w:p w:rsidR="004432FA" w:rsidRPr="00A40FF8" w:rsidRDefault="004F36DC" w:rsidP="004432FA">
            <w:r>
              <w:rPr>
                <w:lang w:eastAsia="en-US"/>
              </w:rPr>
              <w:t>Январь – март 2025</w:t>
            </w:r>
            <w:r w:rsidR="004432FA">
              <w:rPr>
                <w:lang w:eastAsia="en-US"/>
              </w:rPr>
              <w:t xml:space="preserve"> г.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4</w:t>
            </w:r>
          </w:p>
        </w:tc>
        <w:tc>
          <w:tcPr>
            <w:tcW w:w="5435" w:type="dxa"/>
          </w:tcPr>
          <w:p w:rsidR="004432FA" w:rsidRPr="00B80089" w:rsidRDefault="004432FA" w:rsidP="004432FA">
            <w:pPr>
              <w:autoSpaceDN w:val="0"/>
              <w:ind w:right="1"/>
              <w:rPr>
                <w:lang w:eastAsia="en-US"/>
              </w:rPr>
            </w:pPr>
            <w:r w:rsidRPr="00B80089">
              <w:rPr>
                <w:lang w:eastAsia="en-US"/>
              </w:rPr>
              <w:t>Анкетирование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обучающихся 8-10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классов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с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целью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изучения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степени готовности к выбору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профессии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выявления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потребности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обучающихся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помощи специалистов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решении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вопросов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самоопределения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Сентябрь -октябрь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5</w:t>
            </w:r>
          </w:p>
        </w:tc>
        <w:tc>
          <w:tcPr>
            <w:tcW w:w="5435" w:type="dxa"/>
          </w:tcPr>
          <w:p w:rsidR="004432FA" w:rsidRPr="00C906E6" w:rsidRDefault="004432FA" w:rsidP="004432FA">
            <w:pPr>
              <w:autoSpaceDN w:val="0"/>
              <w:ind w:right="1"/>
              <w:rPr>
                <w:lang w:eastAsia="en-US"/>
              </w:rPr>
            </w:pPr>
            <w:r>
              <w:rPr>
                <w:lang w:eastAsia="en-US"/>
              </w:rPr>
              <w:t>Профессиональные пробы на базе профессиональных образовательных организаций «Попробуй профессию на вкус»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6</w:t>
            </w:r>
          </w:p>
        </w:tc>
        <w:tc>
          <w:tcPr>
            <w:tcW w:w="5435" w:type="dxa"/>
          </w:tcPr>
          <w:p w:rsidR="004432FA" w:rsidRPr="00B80089" w:rsidRDefault="004432FA" w:rsidP="004432FA">
            <w:pPr>
              <w:autoSpaceDN w:val="0"/>
              <w:ind w:right="1"/>
              <w:rPr>
                <w:lang w:eastAsia="en-US"/>
              </w:rPr>
            </w:pPr>
            <w:r w:rsidRPr="00C906E6">
              <w:rPr>
                <w:lang w:eastAsia="en-US"/>
              </w:rPr>
              <w:t xml:space="preserve">Индивидуальное </w:t>
            </w:r>
            <w:r w:rsidRPr="00B80089">
              <w:rPr>
                <w:lang w:eastAsia="en-US"/>
              </w:rPr>
              <w:t>компьютерное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диагностирование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обучающихся и лиц с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ограниченными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возможностями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здоровья, в том числе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инвалидов, с целью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выявления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характерных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особенностей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личности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(интересов,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склонностей,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способностей)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7</w:t>
            </w:r>
          </w:p>
        </w:tc>
        <w:tc>
          <w:tcPr>
            <w:tcW w:w="5435" w:type="dxa"/>
          </w:tcPr>
          <w:p w:rsidR="004432FA" w:rsidRPr="00A40FF8" w:rsidRDefault="004432FA" w:rsidP="004432FA">
            <w:proofErr w:type="spellStart"/>
            <w:r w:rsidRPr="00A40FF8">
              <w:t>Агитпробег</w:t>
            </w:r>
            <w:proofErr w:type="spellEnd"/>
            <w:r w:rsidRPr="00A40FF8">
              <w:t xml:space="preserve"> «Твои горизонты»</w:t>
            </w:r>
          </w:p>
        </w:tc>
        <w:tc>
          <w:tcPr>
            <w:tcW w:w="1651" w:type="dxa"/>
          </w:tcPr>
          <w:p w:rsidR="004432FA" w:rsidRPr="00A40FF8" w:rsidRDefault="004432FA" w:rsidP="004432FA">
            <w:r>
              <w:t>февраль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8</w:t>
            </w:r>
          </w:p>
        </w:tc>
        <w:tc>
          <w:tcPr>
            <w:tcW w:w="5435" w:type="dxa"/>
          </w:tcPr>
          <w:p w:rsidR="004432FA" w:rsidRDefault="004432FA" w:rsidP="004432FA">
            <w:pPr>
              <w:tabs>
                <w:tab w:val="left" w:pos="135"/>
              </w:tabs>
              <w:ind w:right="1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</w:t>
            </w: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акция «Карьера в России»:</w:t>
            </w:r>
          </w:p>
          <w:p w:rsidR="004432FA" w:rsidRPr="009A0794" w:rsidRDefault="004432FA" w:rsidP="004432FA">
            <w:pPr>
              <w:pStyle w:val="a3"/>
              <w:numPr>
                <w:ilvl w:val="0"/>
                <w:numId w:val="2"/>
              </w:numPr>
              <w:tabs>
                <w:tab w:val="left" w:pos="135"/>
                <w:tab w:val="left" w:pos="301"/>
              </w:tabs>
              <w:ind w:left="18" w:right="1" w:firstLine="141"/>
              <w:rPr>
                <w:lang w:eastAsia="en-US"/>
              </w:rPr>
            </w:pPr>
            <w:r w:rsidRPr="009A0794">
              <w:rPr>
                <w:lang w:eastAsia="en-US"/>
              </w:rPr>
              <w:t>творческий конкурс «Мир в радуге профессий» (для воспитанников дошкольных образовательных организаций);</w:t>
            </w:r>
          </w:p>
          <w:p w:rsidR="004432FA" w:rsidRDefault="004432FA" w:rsidP="004432FA">
            <w:pPr>
              <w:widowControl w:val="0"/>
              <w:numPr>
                <w:ilvl w:val="0"/>
                <w:numId w:val="2"/>
              </w:numPr>
              <w:tabs>
                <w:tab w:val="left" w:pos="135"/>
                <w:tab w:val="left" w:pos="245"/>
                <w:tab w:val="left" w:pos="301"/>
              </w:tabs>
              <w:ind w:left="18" w:right="1" w:firstLine="141"/>
              <w:rPr>
                <w:lang w:eastAsia="en-US"/>
              </w:rPr>
            </w:pPr>
            <w:r>
              <w:rPr>
                <w:lang w:eastAsia="en-US"/>
              </w:rPr>
              <w:t>творческий конкурс «Все профессии нужны, все профессии важны» (для обучающихся 1-4 классов);</w:t>
            </w:r>
          </w:p>
          <w:p w:rsidR="004432FA" w:rsidRDefault="004432FA" w:rsidP="004432FA">
            <w:pPr>
              <w:widowControl w:val="0"/>
              <w:numPr>
                <w:ilvl w:val="0"/>
                <w:numId w:val="2"/>
              </w:numPr>
              <w:tabs>
                <w:tab w:val="left" w:pos="135"/>
                <w:tab w:val="left" w:pos="245"/>
                <w:tab w:val="left" w:pos="301"/>
                <w:tab w:val="left" w:pos="2472"/>
              </w:tabs>
              <w:ind w:left="18" w:right="1" w:firstLine="141"/>
              <w:rPr>
                <w:lang w:eastAsia="en-US"/>
              </w:rPr>
            </w:pPr>
            <w:r>
              <w:rPr>
                <w:lang w:eastAsia="en-US"/>
              </w:rPr>
              <w:t xml:space="preserve">творческий конкурс «Атлас семейных </w:t>
            </w:r>
            <w:r>
              <w:rPr>
                <w:lang w:eastAsia="en-US"/>
              </w:rPr>
              <w:lastRenderedPageBreak/>
              <w:t>профессий» (для обучающихся 4-6 классов);</w:t>
            </w:r>
          </w:p>
          <w:p w:rsidR="004432FA" w:rsidRDefault="004432FA" w:rsidP="004432FA">
            <w:pPr>
              <w:widowControl w:val="0"/>
              <w:numPr>
                <w:ilvl w:val="0"/>
                <w:numId w:val="2"/>
              </w:numPr>
              <w:tabs>
                <w:tab w:val="left" w:pos="135"/>
                <w:tab w:val="left" w:pos="245"/>
                <w:tab w:val="left" w:pos="301"/>
              </w:tabs>
              <w:ind w:left="18" w:right="1" w:firstLine="141"/>
              <w:rPr>
                <w:lang w:eastAsia="en-US"/>
              </w:rPr>
            </w:pPr>
            <w:r>
              <w:rPr>
                <w:lang w:eastAsia="en-US"/>
              </w:rPr>
              <w:t>конкурс «Профессия – новый формат» (для обучающихся 8-10-х классов общеобразовательных организаций);</w:t>
            </w:r>
          </w:p>
          <w:p w:rsidR="004432FA" w:rsidRPr="009A0794" w:rsidRDefault="004432FA" w:rsidP="004432FA">
            <w:pPr>
              <w:pStyle w:val="a3"/>
              <w:numPr>
                <w:ilvl w:val="0"/>
                <w:numId w:val="2"/>
              </w:numPr>
              <w:tabs>
                <w:tab w:val="left" w:pos="301"/>
              </w:tabs>
              <w:autoSpaceDN w:val="0"/>
              <w:ind w:left="18" w:right="1" w:firstLine="141"/>
              <w:rPr>
                <w:lang w:eastAsia="en-US"/>
              </w:rPr>
            </w:pPr>
            <w:r w:rsidRPr="009A0794">
              <w:rPr>
                <w:lang w:eastAsia="en-US"/>
              </w:rPr>
              <w:t>конкурс «Профессиональный хит-парад» (для обучающихся 6-8-х классов общеобразовательных организаций).</w:t>
            </w:r>
          </w:p>
        </w:tc>
        <w:tc>
          <w:tcPr>
            <w:tcW w:w="1651" w:type="dxa"/>
          </w:tcPr>
          <w:p w:rsidR="004432FA" w:rsidRPr="00A40FF8" w:rsidRDefault="004432FA" w:rsidP="004432FA">
            <w:r>
              <w:lastRenderedPageBreak/>
              <w:t>январь - март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lastRenderedPageBreak/>
              <w:t>9</w:t>
            </w:r>
          </w:p>
        </w:tc>
        <w:tc>
          <w:tcPr>
            <w:tcW w:w="5435" w:type="dxa"/>
          </w:tcPr>
          <w:p w:rsidR="004432FA" w:rsidRPr="00A40FF8" w:rsidRDefault="004432FA" w:rsidP="004432FA">
            <w:r>
              <w:rPr>
                <w:lang w:eastAsia="en-US"/>
              </w:rPr>
              <w:t>«Приходите к нам учиться!» (Дни открытых дверей в профессиональных образовательных организациях Костромской области)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10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Посещение предприятий и организаций города, встречи с представителями профессии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</w:t>
            </w:r>
            <w:r>
              <w:t xml:space="preserve"> </w:t>
            </w:r>
            <w:r w:rsidRPr="00A40FF8">
              <w:t>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11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Классные часы по вопросу профессионального ориентирования учащихся 8-11 классов на специальности, востребованные на рынке труда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>
              <w:t>От</w:t>
            </w:r>
            <w:r w:rsidRPr="00A40FF8">
              <w:t xml:space="preserve">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12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Участие</w:t>
            </w:r>
            <w:r w:rsidRPr="00800F66">
              <w:t xml:space="preserve"> обучающихся 6-11 классов в реализации регионального проекта по ранней профессиональной ориентации «Билет в будущее»</w:t>
            </w:r>
            <w:r>
              <w:t>, «Лифт в будущее», «Шаг в будущее» и др.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>
              <w:t>От</w:t>
            </w:r>
            <w:r w:rsidRPr="00A40FF8">
              <w:t xml:space="preserve">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13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Индивидуальные консультации по проблеме выбора профессии учащимися (по запросу) с целью построения индивидуальной профессиональной траектории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14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Разработка информационных брошюр, буклетов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15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Мероприятия образовательного туризма «Кем? Куда? Как?» (Экскурсии в учреждения профессионального образования региона: Ярославль, Иваново, Нижний Новгород, Москва, Санкт – Петербург)</w:t>
            </w:r>
          </w:p>
        </w:tc>
        <w:tc>
          <w:tcPr>
            <w:tcW w:w="1651" w:type="dxa"/>
          </w:tcPr>
          <w:p w:rsidR="004432FA" w:rsidRPr="00A40FF8" w:rsidRDefault="004432FA" w:rsidP="004432FA">
            <w:r>
              <w:t>Октябрь, ноябрь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16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Участие учащихся 8-11 классов</w:t>
            </w:r>
            <w:r w:rsidRPr="00800F66">
              <w:rPr>
                <w:lang w:eastAsia="en-US"/>
              </w:rPr>
              <w:t xml:space="preserve"> в реализации программ профессионального обучения для школьников в организациях профессионального образования </w:t>
            </w: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17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Участие обучающихся</w:t>
            </w:r>
            <w:r w:rsidRPr="00800F66">
              <w:rPr>
                <w:lang w:eastAsia="en-US"/>
              </w:rPr>
              <w:t xml:space="preserve">, </w:t>
            </w:r>
            <w:r w:rsidRPr="00800F6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детей-инвалидов и лиц с ОВЗ</w:t>
            </w:r>
            <w:r w:rsidRPr="00800F66">
              <w:rPr>
                <w:lang w:eastAsia="en-US"/>
              </w:rPr>
              <w:t xml:space="preserve"> образовательных организаций в образовательных и </w:t>
            </w:r>
            <w:proofErr w:type="spellStart"/>
            <w:r w:rsidRPr="00800F66">
              <w:rPr>
                <w:lang w:eastAsia="en-US"/>
              </w:rPr>
              <w:t>презентационно</w:t>
            </w:r>
            <w:proofErr w:type="spellEnd"/>
            <w:r w:rsidRPr="00800F66">
              <w:rPr>
                <w:lang w:eastAsia="en-US"/>
              </w:rPr>
              <w:t>-конкурсных мероприятиях, проводимых организациями дополнительного образования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18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  <w:r w:rsidRPr="00800F66">
              <w:rPr>
                <w:lang w:eastAsia="en-US"/>
              </w:rPr>
              <w:t xml:space="preserve"> обучающихся, </w:t>
            </w:r>
            <w:r w:rsidRPr="00800F6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детей-инвалидов и лиц с ОВЗ</w:t>
            </w:r>
            <w:r w:rsidRPr="00800F66">
              <w:rPr>
                <w:lang w:eastAsia="en-US"/>
              </w:rPr>
              <w:t xml:space="preserve">  7-11 классов муниципальных общеобразовательных организаций в  программах профессиональных проб, мастер-классах, интерактивных программах, образовательных событиях на базе организаций профессионального образования Костромской области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19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  <w:r w:rsidRPr="00800F66">
              <w:rPr>
                <w:lang w:eastAsia="en-US"/>
              </w:rPr>
              <w:t xml:space="preserve"> в сезонных </w:t>
            </w:r>
            <w:proofErr w:type="spellStart"/>
            <w:r w:rsidRPr="00800F66">
              <w:rPr>
                <w:lang w:eastAsia="en-US"/>
              </w:rPr>
              <w:t>профориентационных</w:t>
            </w:r>
            <w:proofErr w:type="spellEnd"/>
            <w:r w:rsidRPr="00800F66">
              <w:rPr>
                <w:lang w:eastAsia="en-US"/>
              </w:rPr>
              <w:t xml:space="preserve"> школах «Каникулы с пользой» на базе профессиональных обр</w:t>
            </w:r>
            <w:r>
              <w:rPr>
                <w:lang w:eastAsia="en-US"/>
              </w:rPr>
              <w:t>азовательных организаций</w:t>
            </w:r>
          </w:p>
        </w:tc>
        <w:tc>
          <w:tcPr>
            <w:tcW w:w="1651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ноябрь, март, июнь-август</w:t>
            </w:r>
          </w:p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20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Участие в м</w:t>
            </w:r>
            <w:r w:rsidRPr="00800F66">
              <w:t>ероприятия</w:t>
            </w:r>
            <w:r>
              <w:t xml:space="preserve">х по </w:t>
            </w:r>
            <w:r w:rsidRPr="00800F66">
              <w:t>популяризации профессий, востребованных в регионе (круглые столы, диспуты, викторины, олимпиады, фестивали рабочих профессий, исследовательские работы, творческие проекты и др.)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21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Участие</w:t>
            </w:r>
            <w:r w:rsidRPr="00800F66">
              <w:t xml:space="preserve"> обучающихся в цикле Всероссийских открытых уроков</w:t>
            </w:r>
          </w:p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800F66">
              <w:t>«</w:t>
            </w:r>
            <w:proofErr w:type="spellStart"/>
            <w:r w:rsidRPr="00800F66">
              <w:t>Проектория</w:t>
            </w:r>
            <w:proofErr w:type="spellEnd"/>
            <w:r w:rsidRPr="00800F66">
              <w:t>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22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Информирование детей-инвалидов и учащихся</w:t>
            </w:r>
            <w:r w:rsidRPr="00800F66">
              <w:rPr>
                <w:rFonts w:eastAsiaTheme="minorHAnsi"/>
                <w:color w:val="000000"/>
                <w:lang w:eastAsia="en-US"/>
              </w:rPr>
              <w:t xml:space="preserve"> с ОВЗ о доступности профессионального образования для данной категории граждан в Костромской области:</w:t>
            </w:r>
          </w:p>
          <w:p w:rsidR="004432FA" w:rsidRPr="00800F66" w:rsidRDefault="004432FA" w:rsidP="00443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00F66">
              <w:rPr>
                <w:rFonts w:eastAsiaTheme="minorHAnsi"/>
                <w:color w:val="000000"/>
                <w:lang w:eastAsia="en-US"/>
              </w:rPr>
              <w:t>-информирование о региональном банке профессиональных образовательных организаций, реализующих о</w:t>
            </w:r>
            <w:r>
              <w:rPr>
                <w:rFonts w:eastAsiaTheme="minorHAnsi"/>
                <w:color w:val="000000"/>
                <w:lang w:eastAsia="en-US"/>
              </w:rPr>
              <w:t>бразовательные программы для учащихся</w:t>
            </w:r>
            <w:r w:rsidRPr="00800F66">
              <w:rPr>
                <w:rFonts w:eastAsiaTheme="minorHAnsi"/>
                <w:color w:val="000000"/>
                <w:lang w:eastAsia="en-US"/>
              </w:rPr>
              <w:t xml:space="preserve"> с ОВЗ, в том числе инвалидов,</w:t>
            </w:r>
          </w:p>
          <w:p w:rsidR="004432FA" w:rsidRPr="00800F66" w:rsidRDefault="004432FA" w:rsidP="00443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00F66">
              <w:rPr>
                <w:rFonts w:eastAsiaTheme="minorHAnsi"/>
                <w:color w:val="000000"/>
                <w:lang w:eastAsia="en-US"/>
              </w:rPr>
              <w:t>- содействие в организации</w:t>
            </w:r>
            <w:r>
              <w:rPr>
                <w:rFonts w:eastAsiaTheme="minorHAnsi"/>
                <w:color w:val="000000"/>
                <w:lang w:eastAsia="en-US"/>
              </w:rPr>
              <w:t xml:space="preserve"> консультаций для учащихся</w:t>
            </w:r>
            <w:r w:rsidRPr="00800F66">
              <w:rPr>
                <w:rFonts w:eastAsiaTheme="minorHAnsi"/>
                <w:color w:val="000000"/>
                <w:lang w:eastAsia="en-US"/>
              </w:rPr>
              <w:t xml:space="preserve"> с ОВЗ, в том числе инвалидов, их родителей (законных представителей) по вопросам получения профессионального образования, в том числе с проведен</w:t>
            </w:r>
            <w:r>
              <w:rPr>
                <w:rFonts w:eastAsiaTheme="minorHAnsi"/>
                <w:color w:val="000000"/>
                <w:lang w:eastAsia="en-US"/>
              </w:rPr>
              <w:t>ием профессиональных диагностик</w:t>
            </w:r>
          </w:p>
          <w:p w:rsidR="004432FA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23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Участие обучающихся с ОВЗ, в том числе инвалидов, в мероприятиях движения «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Абилимпикс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24</w:t>
            </w:r>
          </w:p>
        </w:tc>
        <w:tc>
          <w:tcPr>
            <w:tcW w:w="5435" w:type="dxa"/>
          </w:tcPr>
          <w:p w:rsidR="004432FA" w:rsidRPr="003C77F5" w:rsidRDefault="004432FA" w:rsidP="00443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Участие обучающихся 1-4 классов в чемпионате «</w:t>
            </w:r>
            <w:r>
              <w:rPr>
                <w:rFonts w:eastAsiaTheme="minorHAnsi"/>
                <w:color w:val="000000"/>
                <w:lang w:val="en-US" w:eastAsia="en-US"/>
              </w:rPr>
              <w:t>Baby</w:t>
            </w:r>
            <w:r w:rsidRPr="003C77F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val="en-US" w:eastAsia="en-US"/>
              </w:rPr>
              <w:t>Skills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25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курса для обучающихся 6-11 классов «Моя Россия – мои горизонты»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26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80089">
              <w:rPr>
                <w:lang w:eastAsia="en-US"/>
              </w:rPr>
              <w:t>Организация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взаимодействия с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организациями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профессионального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образования по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вопросам реализации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профильных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образовательных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программ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27</w:t>
            </w:r>
          </w:p>
        </w:tc>
        <w:tc>
          <w:tcPr>
            <w:tcW w:w="5435" w:type="dxa"/>
          </w:tcPr>
          <w:p w:rsidR="004432FA" w:rsidRPr="00B80089" w:rsidRDefault="004432FA" w:rsidP="004432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 в соответствии с Планом мероприятий («дорожная карта») по развитию профильных психолого-педагогических классов (групп) в Костромской области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28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Участие в реализации проекта социального воздействия в сфере образования «Кадры для лесопромышленного комплекса Костромской области»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29</w:t>
            </w:r>
          </w:p>
        </w:tc>
        <w:tc>
          <w:tcPr>
            <w:tcW w:w="5435" w:type="dxa"/>
          </w:tcPr>
          <w:p w:rsidR="004432FA" w:rsidRPr="00B80089" w:rsidRDefault="004432FA" w:rsidP="004432FA">
            <w:pPr>
              <w:autoSpaceDN w:val="0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Разработка, апробация и реализация индивидуальных </w:t>
            </w:r>
            <w:proofErr w:type="spellStart"/>
            <w:r>
              <w:rPr>
                <w:lang w:eastAsia="en-US"/>
              </w:rPr>
              <w:t>профориентационных</w:t>
            </w:r>
            <w:proofErr w:type="spellEnd"/>
            <w:r>
              <w:rPr>
                <w:lang w:eastAsia="en-US"/>
              </w:rPr>
              <w:t xml:space="preserve"> маршрутов на медицинские специальности и направления подготовки, включение в маршрут </w:t>
            </w:r>
            <w:proofErr w:type="spellStart"/>
            <w:r>
              <w:rPr>
                <w:lang w:eastAsia="en-US"/>
              </w:rPr>
              <w:t>профориентационных</w:t>
            </w:r>
            <w:proofErr w:type="spellEnd"/>
            <w:r>
              <w:rPr>
                <w:lang w:eastAsia="en-US"/>
              </w:rPr>
              <w:t xml:space="preserve"> мероприятий по ознакомлению с медицинскими профессиями, мастер-классов, профессиональных проб.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30</w:t>
            </w:r>
          </w:p>
        </w:tc>
        <w:tc>
          <w:tcPr>
            <w:tcW w:w="5435" w:type="dxa"/>
          </w:tcPr>
          <w:p w:rsidR="004432FA" w:rsidRPr="00B80089" w:rsidRDefault="004432FA" w:rsidP="004432FA">
            <w:pPr>
              <w:autoSpaceDN w:val="0"/>
              <w:spacing w:line="268" w:lineRule="exact"/>
              <w:rPr>
                <w:lang w:eastAsia="en-US"/>
              </w:rPr>
            </w:pPr>
            <w:r w:rsidRPr="00B80089">
              <w:rPr>
                <w:lang w:eastAsia="en-US"/>
              </w:rPr>
              <w:t>Организация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взаимодействия с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организациями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высшего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образования по вопросам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реализации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профильных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образовательных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программ, в том числе реализация программы по популяризации ИТ-специальностей в Костромской области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31</w:t>
            </w:r>
          </w:p>
        </w:tc>
        <w:tc>
          <w:tcPr>
            <w:tcW w:w="5435" w:type="dxa"/>
          </w:tcPr>
          <w:p w:rsidR="004432FA" w:rsidRPr="00B80089" w:rsidRDefault="004432FA" w:rsidP="004432FA">
            <w:pPr>
              <w:autoSpaceDN w:val="0"/>
              <w:spacing w:line="268" w:lineRule="exact"/>
              <w:rPr>
                <w:lang w:eastAsia="en-US"/>
              </w:rPr>
            </w:pPr>
            <w:r w:rsidRPr="00B80089">
              <w:rPr>
                <w:lang w:eastAsia="en-US"/>
              </w:rPr>
              <w:t>Мероприятия для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школьников, с целью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популяризации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профессий,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востребованных в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регионе (круглые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столы, диспуты,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викторины,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олимпиады,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фестивали рабочих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профессий,</w:t>
            </w:r>
            <w:r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исследовательские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работы, творческие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проекты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и др.)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32</w:t>
            </w:r>
          </w:p>
        </w:tc>
        <w:tc>
          <w:tcPr>
            <w:tcW w:w="5435" w:type="dxa"/>
          </w:tcPr>
          <w:p w:rsidR="004432FA" w:rsidRPr="00B80089" w:rsidRDefault="004432FA" w:rsidP="004432FA">
            <w:pPr>
              <w:autoSpaceDN w:val="0"/>
              <w:spacing w:line="268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акции «</w:t>
            </w:r>
            <w:proofErr w:type="spellStart"/>
            <w:r>
              <w:rPr>
                <w:lang w:eastAsia="en-US"/>
              </w:rPr>
              <w:t>Промтур</w:t>
            </w:r>
            <w:proofErr w:type="spellEnd"/>
            <w:r>
              <w:rPr>
                <w:lang w:eastAsia="en-US"/>
              </w:rPr>
              <w:t>» (экскурсии на промышленные предприятия)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33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N w:val="0"/>
              <w:spacing w:line="268" w:lineRule="exact"/>
              <w:rPr>
                <w:lang w:eastAsia="en-US"/>
              </w:rPr>
            </w:pPr>
            <w:r w:rsidRPr="00B80089">
              <w:rPr>
                <w:lang w:eastAsia="en-US"/>
              </w:rPr>
              <w:t>Организация участия</w:t>
            </w:r>
            <w:r w:rsidRPr="00C906E6">
              <w:rPr>
                <w:lang w:eastAsia="en-US"/>
              </w:rPr>
              <w:t xml:space="preserve"> </w:t>
            </w:r>
            <w:r w:rsidRPr="00B80089">
              <w:rPr>
                <w:lang w:eastAsia="en-US"/>
              </w:rPr>
              <w:t>школьников</w:t>
            </w:r>
            <w:r>
              <w:rPr>
                <w:lang w:eastAsia="en-US"/>
              </w:rPr>
              <w:t>, родителей (законных представителей) и педагогов в мероприятиях, проводимых в рамках Дней профессионального образования в Костромской области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34</w:t>
            </w:r>
          </w:p>
        </w:tc>
        <w:tc>
          <w:tcPr>
            <w:tcW w:w="5435" w:type="dxa"/>
          </w:tcPr>
          <w:p w:rsidR="004432FA" w:rsidRPr="0030103C" w:rsidRDefault="004432FA" w:rsidP="004432FA">
            <w:pPr>
              <w:autoSpaceDN w:val="0"/>
              <w:ind w:right="1"/>
              <w:rPr>
                <w:lang w:eastAsia="en-US"/>
              </w:rPr>
            </w:pPr>
            <w:r w:rsidRPr="00C906E6">
              <w:rPr>
                <w:lang w:eastAsia="en-US"/>
              </w:rPr>
              <w:t>Реализация городского проекта «Школа вожатых»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35</w:t>
            </w:r>
          </w:p>
        </w:tc>
        <w:tc>
          <w:tcPr>
            <w:tcW w:w="5435" w:type="dxa"/>
          </w:tcPr>
          <w:p w:rsidR="004432FA" w:rsidRPr="00EA1C62" w:rsidRDefault="004432FA" w:rsidP="004432FA">
            <w:pPr>
              <w:autoSpaceDN w:val="0"/>
              <w:spacing w:line="256" w:lineRule="exact"/>
              <w:ind w:right="1"/>
            </w:pPr>
            <w:r>
              <w:rPr>
                <w:lang w:eastAsia="en-US"/>
              </w:rPr>
              <w:t xml:space="preserve">Реализация образовательных </w:t>
            </w:r>
            <w:proofErr w:type="spellStart"/>
            <w:r>
              <w:rPr>
                <w:lang w:eastAsia="en-US"/>
              </w:rPr>
              <w:t>профориентационных</w:t>
            </w:r>
            <w:proofErr w:type="spellEnd"/>
            <w:r>
              <w:rPr>
                <w:lang w:eastAsia="en-US"/>
              </w:rPr>
              <w:t xml:space="preserve"> программ в соответствии с уровнем реализации Профориентационного минимума 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36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работы в формате урочной деятельности:</w:t>
            </w:r>
          </w:p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>-проведение уроков общеобразовательного цикла, включающих элемент значимости учебного предмета для профессиональной деятельности с использованием интерактивного сервиса «Конструктор будущего» (в рамках проекта «Билет в будущее») или других программ;</w:t>
            </w:r>
          </w:p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 xml:space="preserve">-проведение уроков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37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работы в формате внеурочной деятельности:</w:t>
            </w:r>
          </w:p>
          <w:p w:rsidR="004432FA" w:rsidRPr="00FE3550" w:rsidRDefault="004432FA" w:rsidP="004432FA">
            <w:pPr>
              <w:autoSpaceDN w:val="0"/>
              <w:spacing w:line="256" w:lineRule="exact"/>
              <w:ind w:right="1"/>
            </w:pPr>
            <w:r>
              <w:rPr>
                <w:lang w:eastAsia="en-US"/>
              </w:rPr>
              <w:t>-</w:t>
            </w:r>
            <w:r w:rsidRPr="00FE3550">
              <w:rPr>
                <w:lang w:eastAsia="en-US"/>
              </w:rPr>
              <w:t xml:space="preserve">проведение </w:t>
            </w:r>
            <w:proofErr w:type="spellStart"/>
            <w:r w:rsidRPr="00FE3550">
              <w:t>профориентационной</w:t>
            </w:r>
            <w:proofErr w:type="spellEnd"/>
            <w:r w:rsidRPr="00FE3550">
              <w:t xml:space="preserve"> онлайн-диагностики;</w:t>
            </w:r>
          </w:p>
          <w:p w:rsidR="004432FA" w:rsidRPr="00FE3550" w:rsidRDefault="004432FA" w:rsidP="004432FA">
            <w:pPr>
              <w:autoSpaceDN w:val="0"/>
              <w:spacing w:line="256" w:lineRule="exact"/>
              <w:ind w:right="1"/>
            </w:pPr>
            <w:r w:rsidRPr="00FE3550">
              <w:t>-</w:t>
            </w:r>
            <w:proofErr w:type="spellStart"/>
            <w:r w:rsidRPr="00FE3550">
              <w:t>профориентационные</w:t>
            </w:r>
            <w:proofErr w:type="spellEnd"/>
            <w:r w:rsidRPr="00FE3550">
              <w:t xml:space="preserve"> уроки;</w:t>
            </w:r>
          </w:p>
          <w:p w:rsidR="004432FA" w:rsidRPr="00FE3550" w:rsidRDefault="004432FA" w:rsidP="004432FA">
            <w:pPr>
              <w:autoSpaceDN w:val="0"/>
              <w:spacing w:line="256" w:lineRule="exact"/>
              <w:ind w:right="1"/>
            </w:pPr>
            <w:r w:rsidRPr="00FE3550">
              <w:t>-</w:t>
            </w:r>
            <w:proofErr w:type="spellStart"/>
            <w:r w:rsidRPr="00FE3550">
              <w:t>профориентационные</w:t>
            </w:r>
            <w:proofErr w:type="spellEnd"/>
            <w:r w:rsidRPr="00FE3550">
              <w:t xml:space="preserve"> программы, классные часы, беседы,</w:t>
            </w:r>
            <w:r>
              <w:t xml:space="preserve"> </w:t>
            </w:r>
            <w:r w:rsidRPr="00FE3550">
              <w:t>дискуссии, мастер-классы, консультации педагога-психолога, профессиональные онлайн-пробы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38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работы в формате воспитательной работы:</w:t>
            </w:r>
          </w:p>
          <w:p w:rsidR="004432FA" w:rsidRDefault="004432FA" w:rsidP="004432FA">
            <w:pPr>
              <w:pStyle w:val="Default"/>
              <w:rPr>
                <w:sz w:val="23"/>
                <w:szCs w:val="23"/>
              </w:rPr>
            </w:pPr>
            <w:r>
              <w:rPr>
                <w:lang w:eastAsia="en-US"/>
              </w:rPr>
              <w:t xml:space="preserve">-экскурсии на производство, посещение профессиональных проб, выставок, </w:t>
            </w:r>
            <w:r w:rsidRPr="00F875DF">
              <w:t>посещение</w:t>
            </w:r>
            <w:r>
              <w:t xml:space="preserve"> </w:t>
            </w:r>
            <w:proofErr w:type="spellStart"/>
            <w:r w:rsidRPr="00F875DF">
              <w:t>профориентационной</w:t>
            </w:r>
            <w:proofErr w:type="spellEnd"/>
            <w:r w:rsidRPr="00F875DF">
              <w:t xml:space="preserve"> выставки «Лаборатория будущего»</w:t>
            </w:r>
            <w:r>
              <w:rPr>
                <w:sz w:val="23"/>
                <w:szCs w:val="23"/>
              </w:rPr>
              <w:t xml:space="preserve"> и др.;</w:t>
            </w:r>
          </w:p>
          <w:p w:rsidR="004432FA" w:rsidRDefault="004432FA" w:rsidP="004432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 конкурсах </w:t>
            </w:r>
            <w:proofErr w:type="spellStart"/>
            <w:r>
              <w:rPr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sz w:val="23"/>
                <w:szCs w:val="23"/>
              </w:rPr>
              <w:t xml:space="preserve"> направленности</w:t>
            </w:r>
          </w:p>
          <w:p w:rsidR="004432FA" w:rsidRPr="00F875DF" w:rsidRDefault="004432FA" w:rsidP="004432FA">
            <w:pPr>
              <w:pStyle w:val="Default"/>
              <w:rPr>
                <w:rFonts w:eastAsiaTheme="minorHAnsi"/>
                <w:lang w:eastAsia="en-US"/>
              </w:rPr>
            </w:pPr>
            <w:r>
              <w:rPr>
                <w:sz w:val="23"/>
                <w:szCs w:val="23"/>
              </w:rPr>
              <w:t xml:space="preserve"> (</w:t>
            </w:r>
            <w:r w:rsidRPr="00F875DF">
              <w:rPr>
                <w:rFonts w:eastAsiaTheme="minorHAnsi"/>
                <w:sz w:val="23"/>
                <w:szCs w:val="23"/>
                <w:lang w:eastAsia="en-US"/>
              </w:rPr>
              <w:t xml:space="preserve">в том числе в рамках Российского движения школьников, </w:t>
            </w:r>
            <w:proofErr w:type="spellStart"/>
            <w:r w:rsidRPr="00F875DF">
              <w:rPr>
                <w:rFonts w:eastAsiaTheme="minorHAnsi"/>
                <w:sz w:val="23"/>
                <w:szCs w:val="23"/>
                <w:lang w:eastAsia="en-US"/>
              </w:rPr>
              <w:t>Юнармии</w:t>
            </w:r>
            <w:proofErr w:type="spellEnd"/>
            <w:r w:rsidRPr="00F875DF">
              <w:rPr>
                <w:rFonts w:eastAsiaTheme="minorHAnsi"/>
                <w:sz w:val="23"/>
                <w:szCs w:val="23"/>
                <w:lang w:eastAsia="en-US"/>
              </w:rPr>
              <w:t xml:space="preserve">, реализации проекта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«Россия – страна возможностей»)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Default="004432FA" w:rsidP="004432FA">
            <w:r>
              <w:t>39</w:t>
            </w:r>
          </w:p>
        </w:tc>
        <w:tc>
          <w:tcPr>
            <w:tcW w:w="5435" w:type="dxa"/>
          </w:tcPr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работы в формате дополнительного образования (посещение ознакомительных занятий в рамках дополнительного образования с учетом склонностей и образовательных потребностей)</w:t>
            </w:r>
          </w:p>
          <w:p w:rsidR="004432FA" w:rsidRDefault="004432FA" w:rsidP="004432FA">
            <w:pPr>
              <w:autoSpaceDN w:val="0"/>
              <w:spacing w:line="256" w:lineRule="exact"/>
              <w:ind w:right="1"/>
              <w:rPr>
                <w:lang w:eastAsia="en-US"/>
              </w:rPr>
            </w:pP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c>
          <w:tcPr>
            <w:tcW w:w="10230" w:type="dxa"/>
            <w:gridSpan w:val="5"/>
          </w:tcPr>
          <w:p w:rsidR="004432FA" w:rsidRPr="00A40FF8" w:rsidRDefault="004432FA" w:rsidP="004432FA">
            <w:pPr>
              <w:jc w:val="center"/>
              <w:rPr>
                <w:b/>
              </w:rPr>
            </w:pPr>
            <w:r w:rsidRPr="00A40FF8">
              <w:rPr>
                <w:b/>
              </w:rPr>
              <w:t>Работа с родителями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Родительские собрания «Задачи семьи в профессиональном становлении ребенка» с приглашением специалистов Центра занятости населения, специалистов профориентационного отдела ЦОКО, НПО, СПО, ВУЗов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2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Участие в общегородском родительском собрании «Дорога в завтра»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Февраль - март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3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Информирование родителей о проблемах занятости на местном и региональном рынках труда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4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Индивидуальные консультации для родителей по проблеме выбора профессии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5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800F66">
              <w:t>Конкурс «Караван профессий»</w:t>
            </w:r>
          </w:p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800F66">
              <w:t>(родители обучающихся 1-11 классов общеобразовательных организаций)</w:t>
            </w:r>
          </w:p>
        </w:tc>
        <w:tc>
          <w:tcPr>
            <w:tcW w:w="1651" w:type="dxa"/>
          </w:tcPr>
          <w:p w:rsidR="004432FA" w:rsidRPr="00A40FF8" w:rsidRDefault="004432FA" w:rsidP="004432FA">
            <w:r>
              <w:t>Январь - март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 xml:space="preserve">Ответственный за профориентационную работу, </w:t>
            </w:r>
            <w:proofErr w:type="spellStart"/>
            <w:r w:rsidRPr="00A40FF8">
              <w:t>кл</w:t>
            </w:r>
            <w:proofErr w:type="spellEnd"/>
            <w:r w:rsidRPr="00A40FF8">
              <w:t>. руководители</w:t>
            </w:r>
          </w:p>
        </w:tc>
      </w:tr>
      <w:tr w:rsidR="004432FA" w:rsidRPr="00A40FF8" w:rsidTr="006A6216">
        <w:tc>
          <w:tcPr>
            <w:tcW w:w="10230" w:type="dxa"/>
            <w:gridSpan w:val="5"/>
          </w:tcPr>
          <w:p w:rsidR="004432FA" w:rsidRPr="00A40FF8" w:rsidRDefault="004432FA" w:rsidP="004432FA">
            <w:pPr>
              <w:jc w:val="center"/>
              <w:rPr>
                <w:b/>
              </w:rPr>
            </w:pPr>
            <w:r w:rsidRPr="00A40FF8">
              <w:rPr>
                <w:b/>
              </w:rPr>
              <w:t>Работа с педагогами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1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>Оказание методической помощи классным руководителям в проведении классных часов по профориентации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вода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2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 xml:space="preserve">Обновление и пополнение методических материалов по профориентации 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года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3</w:t>
            </w:r>
          </w:p>
        </w:tc>
        <w:tc>
          <w:tcPr>
            <w:tcW w:w="5435" w:type="dxa"/>
          </w:tcPr>
          <w:p w:rsidR="004432FA" w:rsidRPr="00A40FF8" w:rsidRDefault="004432FA" w:rsidP="004432FA">
            <w:r w:rsidRPr="00A40FF8">
              <w:t xml:space="preserve">Конкурс методических разработок </w:t>
            </w:r>
            <w:proofErr w:type="spellStart"/>
            <w:r w:rsidRPr="00A40FF8">
              <w:t>профориентационной</w:t>
            </w:r>
            <w:proofErr w:type="spellEnd"/>
            <w:r w:rsidRPr="00A40FF8">
              <w:t xml:space="preserve"> направленности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Январь-февраль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  <w:tr w:rsidR="004432FA" w:rsidRPr="00A40FF8" w:rsidTr="006A6216">
        <w:trPr>
          <w:gridAfter w:val="1"/>
          <w:wAfter w:w="12" w:type="dxa"/>
        </w:trPr>
        <w:tc>
          <w:tcPr>
            <w:tcW w:w="641" w:type="dxa"/>
          </w:tcPr>
          <w:p w:rsidR="004432FA" w:rsidRPr="00A40FF8" w:rsidRDefault="004432FA" w:rsidP="004432FA">
            <w:r>
              <w:t>4</w:t>
            </w:r>
          </w:p>
        </w:tc>
        <w:tc>
          <w:tcPr>
            <w:tcW w:w="5435" w:type="dxa"/>
          </w:tcPr>
          <w:p w:rsidR="004432FA" w:rsidRPr="00800F66" w:rsidRDefault="004432FA" w:rsidP="004432F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800F66">
              <w:t xml:space="preserve">Педагогические советы </w:t>
            </w:r>
            <w:proofErr w:type="spellStart"/>
            <w:r w:rsidRPr="00800F66">
              <w:t>профориентационной</w:t>
            </w:r>
            <w:proofErr w:type="spellEnd"/>
            <w:r w:rsidRPr="00800F66">
              <w:t xml:space="preserve"> тематики</w:t>
            </w:r>
          </w:p>
        </w:tc>
        <w:tc>
          <w:tcPr>
            <w:tcW w:w="1651" w:type="dxa"/>
          </w:tcPr>
          <w:p w:rsidR="004432FA" w:rsidRPr="00A40FF8" w:rsidRDefault="004432FA" w:rsidP="004432FA">
            <w:r w:rsidRPr="00A40FF8">
              <w:t>в течение вода</w:t>
            </w:r>
          </w:p>
        </w:tc>
        <w:tc>
          <w:tcPr>
            <w:tcW w:w="2491" w:type="dxa"/>
          </w:tcPr>
          <w:p w:rsidR="004432FA" w:rsidRPr="00A40FF8" w:rsidRDefault="004432FA" w:rsidP="004432FA">
            <w:r w:rsidRPr="00A40FF8">
              <w:t>Ответственный за профориентационную работу</w:t>
            </w:r>
          </w:p>
        </w:tc>
      </w:tr>
    </w:tbl>
    <w:p w:rsidR="00A40FF8" w:rsidRDefault="00A40FF8" w:rsidP="00CF442C">
      <w:r>
        <w:t xml:space="preserve">  </w:t>
      </w:r>
    </w:p>
    <w:p w:rsidR="0001474C" w:rsidRDefault="0001474C" w:rsidP="00CF442C"/>
    <w:p w:rsidR="00A40FF8" w:rsidRDefault="00A40FF8" w:rsidP="00CF442C">
      <w:r>
        <w:t xml:space="preserve">Социальный </w:t>
      </w:r>
      <w:proofErr w:type="gramStart"/>
      <w:r>
        <w:t xml:space="preserve">педагог:   </w:t>
      </w:r>
      <w:proofErr w:type="gramEnd"/>
      <w:r>
        <w:t xml:space="preserve">                         </w:t>
      </w:r>
      <w:r w:rsidR="007B0AEF">
        <w:t xml:space="preserve">                   Хомич С.Ю.</w:t>
      </w:r>
    </w:p>
    <w:p w:rsidR="004F36DC" w:rsidRDefault="004F36DC" w:rsidP="00CF442C">
      <w:r>
        <w:t xml:space="preserve">Социальный </w:t>
      </w:r>
      <w:proofErr w:type="gramStart"/>
      <w:r>
        <w:t xml:space="preserve">педагог:   </w:t>
      </w:r>
      <w:proofErr w:type="gramEnd"/>
      <w:r>
        <w:t xml:space="preserve">                                            </w:t>
      </w:r>
      <w:r>
        <w:t>Шорохова М.Н.</w:t>
      </w:r>
      <w:bookmarkStart w:id="0" w:name="_GoBack"/>
      <w:bookmarkEnd w:id="0"/>
    </w:p>
    <w:sectPr w:rsidR="004F36DC" w:rsidSect="008377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A08"/>
    <w:multiLevelType w:val="hybridMultilevel"/>
    <w:tmpl w:val="38A46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0855"/>
    <w:multiLevelType w:val="hybridMultilevel"/>
    <w:tmpl w:val="A1D25FB0"/>
    <w:lvl w:ilvl="0" w:tplc="F6968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2C"/>
    <w:rsid w:val="0001474C"/>
    <w:rsid w:val="0004607D"/>
    <w:rsid w:val="00192E21"/>
    <w:rsid w:val="002949CD"/>
    <w:rsid w:val="002A14C3"/>
    <w:rsid w:val="003C77F5"/>
    <w:rsid w:val="004432FA"/>
    <w:rsid w:val="004F36DC"/>
    <w:rsid w:val="005504FD"/>
    <w:rsid w:val="00601639"/>
    <w:rsid w:val="0069675C"/>
    <w:rsid w:val="006A1F29"/>
    <w:rsid w:val="006A6216"/>
    <w:rsid w:val="007B0AEF"/>
    <w:rsid w:val="007B0BFD"/>
    <w:rsid w:val="008322BE"/>
    <w:rsid w:val="00922DA0"/>
    <w:rsid w:val="00945903"/>
    <w:rsid w:val="009A45C2"/>
    <w:rsid w:val="009C04F5"/>
    <w:rsid w:val="00A21E59"/>
    <w:rsid w:val="00A40FF8"/>
    <w:rsid w:val="00AB20B8"/>
    <w:rsid w:val="00B57E35"/>
    <w:rsid w:val="00B60512"/>
    <w:rsid w:val="00B725A5"/>
    <w:rsid w:val="00BC2306"/>
    <w:rsid w:val="00CF442C"/>
    <w:rsid w:val="00D07408"/>
    <w:rsid w:val="00D27D59"/>
    <w:rsid w:val="00EC6CF7"/>
    <w:rsid w:val="00EE3AF1"/>
    <w:rsid w:val="00F23B3B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27951-D788-4C9E-9C02-EF716A6D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23B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074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B72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Света</cp:lastModifiedBy>
  <cp:revision>2</cp:revision>
  <cp:lastPrinted>2024-11-08T10:56:00Z</cp:lastPrinted>
  <dcterms:created xsi:type="dcterms:W3CDTF">2024-11-08T11:06:00Z</dcterms:created>
  <dcterms:modified xsi:type="dcterms:W3CDTF">2024-11-08T11:06:00Z</dcterms:modified>
</cp:coreProperties>
</file>